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540"/>
        <w:gridCol w:w="240"/>
        <w:gridCol w:w="6994"/>
        <w:gridCol w:w="1106"/>
      </w:tblGrid>
      <w:tr w:rsidR="0031773E" w:rsidRPr="0031773E" w:rsidTr="0031773E">
        <w:trPr>
          <w:tblCellSpacing w:w="15" w:type="dxa"/>
        </w:trPr>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object w:dxaOrig="405"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20.05pt;height:18.15pt" o:ole="">
                  <v:imagedata r:id="rId4" o:title=""/>
                </v:shape>
                <w:control r:id="rId5" w:name="DefaultOcxName" w:shapeid="_x0000_i1045"/>
              </w:objec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804</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 xml:space="preserve">1. </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hyperlink r:id="rId6" w:history="1">
              <w:r w:rsidRPr="0031773E">
                <w:rPr>
                  <w:rFonts w:ascii="Times New Roman" w:eastAsia="Times New Roman" w:hAnsi="Times New Roman" w:cs="Times New Roman"/>
                  <w:color w:val="0000FF"/>
                  <w:sz w:val="24"/>
                  <w:szCs w:val="24"/>
                  <w:u w:val="single"/>
                </w:rPr>
                <w:t>Grants Program</w:t>
              </w:r>
            </w:hyperlink>
            <w:r w:rsidRPr="0031773E">
              <w:rPr>
                <w:rFonts w:ascii="Times New Roman" w:eastAsia="Times New Roman" w:hAnsi="Times New Roman" w:cs="Times New Roman"/>
                <w:sz w:val="24"/>
                <w:szCs w:val="24"/>
              </w:rPr>
              <w:br/>
              <w:t xml:space="preserve">JM Foundation </w:t>
            </w:r>
            <w:r w:rsidR="0009718A">
              <w:t xml:space="preserve">Foundation’s current priorities include: supporting education and research that fosters market-based policy solutions, especially at state think tanks; developing state and national organizations that promote free enterprise, entrepreneurship, and private initiative; and identifying and educating young leaders. No deadlines. Foundation accepts unsolicited inquiries and proposals only by regular mail. See </w:t>
            </w:r>
            <w:hyperlink r:id="rId7" w:tgtFrame="_blank" w:history="1">
              <w:r w:rsidR="0009718A">
                <w:rPr>
                  <w:rStyle w:val="Hyperlink"/>
                </w:rPr>
                <w:t>http://foundationcenter.org/grantmaker/jm/first.html</w:t>
              </w:r>
            </w:hyperlink>
            <w:r w:rsidR="0009718A">
              <w:t xml:space="preserve"> for details.</w:t>
            </w:r>
            <w:bookmarkStart w:id="0" w:name="_GoBack"/>
            <w:bookmarkEnd w:id="0"/>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No fixed deadline</w:t>
            </w:r>
          </w:p>
        </w:tc>
      </w:tr>
      <w:tr w:rsidR="0031773E" w:rsidRPr="0031773E" w:rsidTr="0031773E">
        <w:trPr>
          <w:tblCellSpacing w:w="15" w:type="dxa"/>
        </w:trPr>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object w:dxaOrig="405" w:dyaOrig="360">
                <v:shape id="_x0000_i1044" type="#_x0000_t75" style="width:20.05pt;height:18.15pt" o:ole="">
                  <v:imagedata r:id="rId4" o:title=""/>
                </v:shape>
                <w:control r:id="rId8" w:name="DefaultOcxName1" w:shapeid="_x0000_i1044"/>
              </w:objec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2841</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 xml:space="preserve">2. </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hyperlink r:id="rId9" w:history="1">
              <w:r w:rsidRPr="0031773E">
                <w:rPr>
                  <w:rFonts w:ascii="Times New Roman" w:eastAsia="Times New Roman" w:hAnsi="Times New Roman" w:cs="Times New Roman"/>
                  <w:color w:val="0000FF"/>
                  <w:sz w:val="24"/>
                  <w:szCs w:val="24"/>
                  <w:u w:val="single"/>
                </w:rPr>
                <w:t>Education and Entrepreneurship Grant Program</w:t>
              </w:r>
            </w:hyperlink>
            <w:r w:rsidRPr="0031773E">
              <w:rPr>
                <w:rFonts w:ascii="Times New Roman" w:eastAsia="Times New Roman" w:hAnsi="Times New Roman" w:cs="Times New Roman"/>
                <w:sz w:val="24"/>
                <w:szCs w:val="24"/>
              </w:rPr>
              <w:br/>
              <w:t>Kau</w:t>
            </w:r>
            <w:r>
              <w:rPr>
                <w:rFonts w:ascii="Times New Roman" w:eastAsia="Times New Roman" w:hAnsi="Times New Roman" w:cs="Times New Roman"/>
                <w:sz w:val="24"/>
                <w:szCs w:val="24"/>
              </w:rPr>
              <w:t xml:space="preserve">ffman (Ewing Marion) Foundation: </w:t>
            </w:r>
            <w:r w:rsidR="0009718A">
              <w:t xml:space="preserve">Kauffman Foundation grants support programs and/or initiatives that promote positive education and accelerate entrepreneurship in America, and that have significant potential to demonstrate innovative service delivery, in the areas of education and entrepreneurship. Letters of inquiry, preferably less than three pages long, are accepted anytime. Funds nationally with preference for projects focused on Kansas City. See </w:t>
            </w:r>
            <w:hyperlink r:id="rId10" w:tgtFrame="_blank" w:history="1">
              <w:r w:rsidR="0009718A">
                <w:rPr>
                  <w:rStyle w:val="Hyperlink"/>
                </w:rPr>
                <w:t>http://www.kauffman.org/grants</w:t>
              </w:r>
            </w:hyperlink>
            <w:r w:rsidR="0009718A">
              <w:t xml:space="preserve"> for details. </w:t>
            </w:r>
            <w:r w:rsidRPr="0031773E">
              <w:rPr>
                <w:rFonts w:ascii="Times New Roman" w:eastAsia="Times New Roman" w:hAnsi="Times New Roman" w:cs="Times New Roman"/>
                <w:color w:val="FF0000"/>
                <w:sz w:val="24"/>
                <w:szCs w:val="24"/>
              </w:rPr>
              <w:t>Good fit</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No fixed deadline</w:t>
            </w:r>
          </w:p>
        </w:tc>
      </w:tr>
      <w:tr w:rsidR="0031773E" w:rsidRPr="0031773E" w:rsidTr="0031773E">
        <w:trPr>
          <w:tblCellSpacing w:w="15" w:type="dxa"/>
        </w:trPr>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object w:dxaOrig="405" w:dyaOrig="360">
                <v:shape id="_x0000_i1043" type="#_x0000_t75" style="width:20.05pt;height:18.15pt" o:ole="">
                  <v:imagedata r:id="rId4" o:title=""/>
                </v:shape>
                <w:control r:id="rId11" w:name="DefaultOcxName2" w:shapeid="_x0000_i1043"/>
              </w:objec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2937</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 xml:space="preserve">3. </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hyperlink r:id="rId12" w:history="1">
              <w:r w:rsidRPr="0031773E">
                <w:rPr>
                  <w:rFonts w:ascii="Times New Roman" w:eastAsia="Times New Roman" w:hAnsi="Times New Roman" w:cs="Times New Roman"/>
                  <w:color w:val="0000FF"/>
                  <w:sz w:val="24"/>
                  <w:szCs w:val="24"/>
                  <w:u w:val="single"/>
                </w:rPr>
                <w:t>Innovation Corps Sites Program (I-Corps Sites</w:t>
              </w:r>
              <w:proofErr w:type="gramStart"/>
              <w:r w:rsidRPr="0031773E">
                <w:rPr>
                  <w:rFonts w:ascii="Times New Roman" w:eastAsia="Times New Roman" w:hAnsi="Times New Roman" w:cs="Times New Roman"/>
                  <w:color w:val="0000FF"/>
                  <w:sz w:val="24"/>
                  <w:szCs w:val="24"/>
                  <w:u w:val="single"/>
                </w:rPr>
                <w:t>)</w:t>
              </w:r>
              <w:proofErr w:type="gramEnd"/>
            </w:hyperlink>
            <w:r w:rsidRPr="0031773E">
              <w:rPr>
                <w:rFonts w:ascii="Times New Roman" w:eastAsia="Times New Roman" w:hAnsi="Times New Roman" w:cs="Times New Roman"/>
                <w:sz w:val="24"/>
                <w:szCs w:val="24"/>
              </w:rPr>
              <w:br/>
              <w:t xml:space="preserve">National Science Foundation </w:t>
            </w:r>
            <w:r w:rsidRPr="0031773E">
              <w:rPr>
                <w:rFonts w:ascii="Times New Roman" w:eastAsia="Times New Roman" w:hAnsi="Times New Roman" w:cs="Times New Roman"/>
                <w:color w:val="FF0000"/>
                <w:sz w:val="24"/>
                <w:szCs w:val="24"/>
              </w:rPr>
              <w:t>Maybe with K. Kearns?</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6/9/2015</w:t>
            </w:r>
          </w:p>
        </w:tc>
      </w:tr>
      <w:tr w:rsidR="0031773E" w:rsidRPr="0031773E" w:rsidTr="0031773E">
        <w:trPr>
          <w:tblCellSpacing w:w="15" w:type="dxa"/>
        </w:trPr>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r>
      <w:tr w:rsidR="0031773E" w:rsidRPr="0031773E" w:rsidTr="0031773E">
        <w:trPr>
          <w:tblCellSpacing w:w="15" w:type="dxa"/>
        </w:trPr>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object w:dxaOrig="405" w:dyaOrig="360">
                <v:shape id="_x0000_i1041" type="#_x0000_t75" style="width:20.05pt;height:18.15pt" o:ole="">
                  <v:imagedata r:id="rId4" o:title=""/>
                </v:shape>
                <w:control r:id="rId13" w:name="DefaultOcxName4" w:shapeid="_x0000_i1041"/>
              </w:objec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3012</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 xml:space="preserve">5. </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hyperlink r:id="rId14" w:history="1">
              <w:r w:rsidRPr="0031773E">
                <w:rPr>
                  <w:rFonts w:ascii="Times New Roman" w:eastAsia="Times New Roman" w:hAnsi="Times New Roman" w:cs="Times New Roman"/>
                  <w:color w:val="0000FF"/>
                  <w:sz w:val="24"/>
                  <w:szCs w:val="24"/>
                  <w:u w:val="single"/>
                </w:rPr>
                <w:t>Regional Innovation Strategies Program</w:t>
              </w:r>
            </w:hyperlink>
            <w:r w:rsidRPr="0031773E">
              <w:rPr>
                <w:rFonts w:ascii="Times New Roman" w:eastAsia="Times New Roman" w:hAnsi="Times New Roman" w:cs="Times New Roman"/>
                <w:sz w:val="24"/>
                <w:szCs w:val="24"/>
              </w:rPr>
              <w:br/>
              <w:t xml:space="preserve">U.S. Department of Commerce </w:t>
            </w:r>
            <w:r w:rsidR="0009718A" w:rsidRPr="0009718A">
              <w:rPr>
                <w:rFonts w:ascii="Times New Roman" w:eastAsia="Times New Roman" w:hAnsi="Times New Roman" w:cs="Times New Roman"/>
                <w:color w:val="FF0000"/>
                <w:sz w:val="24"/>
                <w:szCs w:val="24"/>
              </w:rPr>
              <w:t>Big Maybe, one on regions affected by the decline in coal use.  Thought it might apply to Dunkirk.</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10/5/2015</w:t>
            </w:r>
          </w:p>
        </w:tc>
      </w:tr>
      <w:tr w:rsidR="0031773E" w:rsidRPr="0031773E" w:rsidTr="0031773E">
        <w:trPr>
          <w:tblCellSpacing w:w="15" w:type="dxa"/>
        </w:trPr>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c>
          <w:tcPr>
            <w:tcW w:w="0" w:type="auto"/>
            <w:vAlign w:val="center"/>
          </w:tcPr>
          <w:p w:rsidR="0031773E" w:rsidRPr="0031773E" w:rsidRDefault="0031773E" w:rsidP="0031773E">
            <w:pPr>
              <w:spacing w:after="0" w:line="240" w:lineRule="auto"/>
              <w:rPr>
                <w:rFonts w:ascii="Times New Roman" w:eastAsia="Times New Roman" w:hAnsi="Times New Roman" w:cs="Times New Roman"/>
                <w:sz w:val="24"/>
                <w:szCs w:val="24"/>
              </w:rPr>
            </w:pPr>
          </w:p>
        </w:tc>
      </w:tr>
      <w:tr w:rsidR="0031773E" w:rsidRPr="0031773E" w:rsidTr="0031773E">
        <w:trPr>
          <w:tblCellSpacing w:w="15" w:type="dxa"/>
        </w:trPr>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object w:dxaOrig="405" w:dyaOrig="360">
                <v:shape id="_x0000_i1039" type="#_x0000_t75" style="width:20.05pt;height:18.15pt" o:ole="">
                  <v:imagedata r:id="rId4" o:title=""/>
                </v:shape>
                <w:control r:id="rId15" w:name="DefaultOcxName6" w:shapeid="_x0000_i1039"/>
              </w:objec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874</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 xml:space="preserve">7. </w:t>
            </w:r>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hyperlink r:id="rId16" w:history="1">
              <w:r w:rsidRPr="0031773E">
                <w:rPr>
                  <w:rFonts w:ascii="Times New Roman" w:eastAsia="Times New Roman" w:hAnsi="Times New Roman" w:cs="Times New Roman"/>
                  <w:color w:val="0000FF"/>
                  <w:sz w:val="24"/>
                  <w:szCs w:val="24"/>
                  <w:u w:val="single"/>
                </w:rPr>
                <w:t>Grants Program</w:t>
              </w:r>
            </w:hyperlink>
            <w:r w:rsidRPr="0031773E">
              <w:rPr>
                <w:rFonts w:ascii="Times New Roman" w:eastAsia="Times New Roman" w:hAnsi="Times New Roman" w:cs="Times New Roman"/>
                <w:sz w:val="24"/>
                <w:szCs w:val="24"/>
              </w:rPr>
              <w:br/>
            </w:r>
            <w:proofErr w:type="spellStart"/>
            <w:r w:rsidRPr="0031773E">
              <w:rPr>
                <w:rFonts w:ascii="Times New Roman" w:eastAsia="Times New Roman" w:hAnsi="Times New Roman" w:cs="Times New Roman"/>
                <w:sz w:val="24"/>
                <w:szCs w:val="24"/>
              </w:rPr>
              <w:t>VentureWell</w:t>
            </w:r>
            <w:proofErr w:type="spellEnd"/>
            <w:r w:rsidRPr="0031773E">
              <w:rPr>
                <w:rFonts w:ascii="Times New Roman" w:eastAsia="Times New Roman" w:hAnsi="Times New Roman" w:cs="Times New Roman"/>
                <w:sz w:val="24"/>
                <w:szCs w:val="24"/>
              </w:rPr>
              <w:t xml:space="preserve"> </w:t>
            </w:r>
            <w:r>
              <w:t xml:space="preserve">**Formerly the National Collegiate Inventors and Innovators Alliance** Awards multidisciplinary grants to faculty and students of member institutions for collaborative programs to promote invention, innovation, and entrepreneurship. E-Team Grants (for students/three deadlines per year) of up to $75,000 may be used for further development or commercialization. Faculty grants (up to $50,000/two deadlines per year) support the creation of new courses and programs in which students develop ideas and gain the skills to bring them to market. See </w:t>
            </w:r>
            <w:hyperlink r:id="rId17" w:tgtFrame="_blank" w:history="1">
              <w:r>
                <w:rPr>
                  <w:rStyle w:val="Hyperlink"/>
                </w:rPr>
                <w:t>http://venturewell.org/</w:t>
              </w:r>
            </w:hyperlink>
            <w:r>
              <w:t xml:space="preserve"> for details. Email: </w:t>
            </w:r>
            <w:hyperlink r:id="rId18" w:history="1">
              <w:r>
                <w:rPr>
                  <w:rStyle w:val="Hyperlink"/>
                </w:rPr>
                <w:t>ragoglia@nciia.org</w:t>
              </w:r>
            </w:hyperlink>
          </w:p>
        </w:tc>
        <w:tc>
          <w:tcPr>
            <w:tcW w:w="0" w:type="auto"/>
            <w:vAlign w:val="center"/>
            <w:hideMark/>
          </w:tcPr>
          <w:p w:rsidR="0031773E" w:rsidRPr="0031773E" w:rsidRDefault="0031773E" w:rsidP="0031773E">
            <w:pPr>
              <w:spacing w:after="0" w:line="240" w:lineRule="auto"/>
              <w:rPr>
                <w:rFonts w:ascii="Times New Roman" w:eastAsia="Times New Roman" w:hAnsi="Times New Roman" w:cs="Times New Roman"/>
                <w:sz w:val="24"/>
                <w:szCs w:val="24"/>
              </w:rPr>
            </w:pPr>
            <w:r w:rsidRPr="0031773E">
              <w:rPr>
                <w:rFonts w:ascii="Times New Roman" w:eastAsia="Times New Roman" w:hAnsi="Times New Roman" w:cs="Times New Roman"/>
                <w:sz w:val="24"/>
                <w:szCs w:val="24"/>
              </w:rPr>
              <w:t>10/7/2015</w:t>
            </w:r>
          </w:p>
        </w:tc>
      </w:tr>
    </w:tbl>
    <w:p w:rsidR="0031773E" w:rsidRDefault="0031773E"/>
    <w:sectPr w:rsidR="003177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73E"/>
    <w:rsid w:val="0009718A"/>
    <w:rsid w:val="000C49FF"/>
    <w:rsid w:val="0031773E"/>
    <w:rsid w:val="00772D2F"/>
    <w:rsid w:val="008E40D1"/>
    <w:rsid w:val="009E04BD"/>
    <w:rsid w:val="00A619B2"/>
    <w:rsid w:val="00B670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975FD-B268-4F27-99E4-7D7A86492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9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
    <w:name w:val="body"/>
    <w:basedOn w:val="DefaultParagraphFont"/>
    <w:rsid w:val="0031773E"/>
  </w:style>
  <w:style w:type="character" w:styleId="Hyperlink">
    <w:name w:val="Hyperlink"/>
    <w:basedOn w:val="DefaultParagraphFont"/>
    <w:uiPriority w:val="99"/>
    <w:semiHidden/>
    <w:unhideWhenUsed/>
    <w:rsid w:val="003177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0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2.xml"/><Relationship Id="rId13" Type="http://schemas.openxmlformats.org/officeDocument/2006/relationships/control" Target="activeX/activeX4.xml"/><Relationship Id="rId18" Type="http://schemas.openxmlformats.org/officeDocument/2006/relationships/hyperlink" Target="mailto:ragoglia@nciia.org" TargetMode="External"/><Relationship Id="rId3" Type="http://schemas.openxmlformats.org/officeDocument/2006/relationships/webSettings" Target="webSettings.xml"/><Relationship Id="rId7" Type="http://schemas.openxmlformats.org/officeDocument/2006/relationships/hyperlink" Target="http://foundationcenter.org/grantmaker/jm/first.html" TargetMode="External"/><Relationship Id="rId12" Type="http://schemas.openxmlformats.org/officeDocument/2006/relationships/hyperlink" Target="http://www.aascu.org/GRC/gs/print.aspx?rec=2937" TargetMode="External"/><Relationship Id="rId17" Type="http://schemas.openxmlformats.org/officeDocument/2006/relationships/hyperlink" Target="http://venturewell.org/" TargetMode="External"/><Relationship Id="rId2" Type="http://schemas.openxmlformats.org/officeDocument/2006/relationships/settings" Target="settings.xml"/><Relationship Id="rId16" Type="http://schemas.openxmlformats.org/officeDocument/2006/relationships/hyperlink" Target="http://www.aascu.org/GRC/gs/print.aspx?rec=874"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aascu.org/GRC/gs/print.aspx?rec=804" TargetMode="External"/><Relationship Id="rId11" Type="http://schemas.openxmlformats.org/officeDocument/2006/relationships/control" Target="activeX/activeX3.xml"/><Relationship Id="rId5" Type="http://schemas.openxmlformats.org/officeDocument/2006/relationships/control" Target="activeX/activeX1.xml"/><Relationship Id="rId15" Type="http://schemas.openxmlformats.org/officeDocument/2006/relationships/control" Target="activeX/activeX5.xml"/><Relationship Id="rId10" Type="http://schemas.openxmlformats.org/officeDocument/2006/relationships/hyperlink" Target="http://www.kauffman.org/grants" TargetMode="External"/><Relationship Id="rId19" Type="http://schemas.openxmlformats.org/officeDocument/2006/relationships/fontTable" Target="fontTable.xml"/><Relationship Id="rId4" Type="http://schemas.openxmlformats.org/officeDocument/2006/relationships/image" Target="media/image1.wmf"/><Relationship Id="rId9" Type="http://schemas.openxmlformats.org/officeDocument/2006/relationships/hyperlink" Target="http://www.aascu.org/GRC/gs/print.aspx?rec=2841" TargetMode="External"/><Relationship Id="rId14" Type="http://schemas.openxmlformats.org/officeDocument/2006/relationships/hyperlink" Target="http://www.aascu.org/GRC/gs/print.aspx?rec=3012"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State University of New York at Fredonia</Company>
  <LinksUpToDate>false</LinksUpToDate>
  <CharactersWithSpaces>2831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 Benson</dc:creator>
  <cp:keywords/>
  <dc:description/>
  <cp:lastModifiedBy>Paul J Benson</cp:lastModifiedBy>
  <cp:revision>1</cp:revision>
  <dcterms:created xsi:type="dcterms:W3CDTF">2016-03-09T16:09:00Z</dcterms:created>
  <dcterms:modified xsi:type="dcterms:W3CDTF">2016-03-09T16:29:00Z</dcterms:modified>
</cp:coreProperties>
</file>